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390" w:rsidRDefault="007C6390" w:rsidP="007C6390">
      <w:pPr>
        <w:jc w:val="center"/>
        <w:rPr>
          <w:noProof/>
          <w:lang w:eastAsia="ru-RU"/>
        </w:rPr>
      </w:pPr>
      <w:r>
        <w:rPr>
          <w:noProof/>
          <w:lang w:eastAsia="ru-RU"/>
        </w:rPr>
        <w:t>Фотоотчет по мероприятиям декады Старшего поколения</w:t>
      </w:r>
    </w:p>
    <w:p w:rsidR="0068392D" w:rsidRPr="007C6390" w:rsidRDefault="0068392D" w:rsidP="007C6390">
      <w:pPr>
        <w:jc w:val="center"/>
        <w:rPr>
          <w:noProof/>
          <w:lang w:eastAsia="ru-RU"/>
        </w:rPr>
      </w:pPr>
      <w:r>
        <w:rPr>
          <w:noProof/>
          <w:lang w:eastAsia="ru-RU"/>
        </w:rPr>
        <w:t>Праздничный концерт с чаепитием</w:t>
      </w:r>
    </w:p>
    <w:p w:rsidR="007C6390" w:rsidRDefault="007C639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63033" cy="2342255"/>
            <wp:effectExtent l="19050" t="0" r="8917" b="0"/>
            <wp:docPr id="2" name="Рисунок 2" descr="C:\Users\User\Desktop\на сайт\декада старшего поколения\6oycqCTx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декада старшего поколения\6oycqCTx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435" cy="23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390">
        <w:rPr>
          <w:noProof/>
          <w:lang w:eastAsia="ru-RU"/>
        </w:rPr>
        <w:t xml:space="preserve"> </w:t>
      </w:r>
    </w:p>
    <w:p w:rsidR="0068392D" w:rsidRDefault="007C6390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4155385" cy="2337951"/>
            <wp:effectExtent l="19050" t="0" r="0" b="0"/>
            <wp:docPr id="4" name="Рисунок 4" descr="C:\Users\User\Desktop\на сайт\декада старшего поколения\h8uNiId_S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декада старшего поколения\h8uNiId_Sz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423" cy="234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39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163336" cy="2342425"/>
            <wp:effectExtent l="19050" t="0" r="8614" b="0"/>
            <wp:docPr id="1" name="Рисунок 1" descr="C:\Users\User\Desktop\на сайт\декада старшего поколения\_G73uvJLh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декада старшего поколения\_G73uvJLhU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732" cy="234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54908" cy="2337683"/>
            <wp:effectExtent l="19050" t="0" r="0" b="0"/>
            <wp:docPr id="3" name="Рисунок 3" descr="C:\Users\User\Desktop\на сайт\декада старшего поколения\6rBzrlf9f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декада старшего поколения\6rBzrlf9fE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170" cy="233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92D" w:rsidRDefault="0068392D">
      <w:pPr>
        <w:rPr>
          <w:noProof/>
          <w:lang w:val="en-US" w:eastAsia="ru-RU"/>
        </w:rPr>
      </w:pPr>
    </w:p>
    <w:p w:rsidR="0068392D" w:rsidRDefault="0068392D">
      <w:pPr>
        <w:rPr>
          <w:noProof/>
          <w:lang w:val="en-US" w:eastAsia="ru-RU"/>
        </w:rPr>
      </w:pPr>
    </w:p>
    <w:p w:rsidR="0068392D" w:rsidRPr="0068392D" w:rsidRDefault="0068392D" w:rsidP="0068392D">
      <w:pPr>
        <w:jc w:val="center"/>
        <w:rPr>
          <w:noProof/>
          <w:lang w:eastAsia="ru-RU"/>
        </w:rPr>
      </w:pPr>
      <w:r>
        <w:rPr>
          <w:noProof/>
          <w:lang w:eastAsia="ru-RU"/>
        </w:rPr>
        <w:t>Выставка «Золотые руки наших бабушек»</w:t>
      </w:r>
    </w:p>
    <w:p w:rsidR="006876ED" w:rsidRDefault="007C639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39483" cy="2329006"/>
            <wp:effectExtent l="19050" t="0" r="0" b="0"/>
            <wp:docPr id="5" name="Рисунок 5" descr="C:\Users\User\Desktop\на сайт\декада старшего поколения\nxKZDQeLx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декада старшего поколения\nxKZDQeLxf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776" cy="233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40775" cy="2329732"/>
            <wp:effectExtent l="19050" t="0" r="0" b="0"/>
            <wp:docPr id="6" name="Рисунок 6" descr="C:\Users\User\Desktop\на сайт\декада старшего поколения\ogk5bfvdr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декада старшего поколения\ogk5bfvdr2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457" cy="233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390" w:rsidRDefault="007C6390"/>
    <w:sectPr w:rsidR="007C6390" w:rsidSect="007C6390">
      <w:pgSz w:w="11906" w:h="16838"/>
      <w:pgMar w:top="426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6390"/>
    <w:rsid w:val="0068392D"/>
    <w:rsid w:val="006876ED"/>
    <w:rsid w:val="007C6390"/>
    <w:rsid w:val="0093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</Words>
  <Characters>116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2018-10-11T10:02:00Z</dcterms:created>
  <dcterms:modified xsi:type="dcterms:W3CDTF">2018-10-16T21:03:00Z</dcterms:modified>
</cp:coreProperties>
</file>